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DEB83" w14:textId="77777777" w:rsidR="00441C46" w:rsidRPr="00441C46" w:rsidRDefault="00441C46" w:rsidP="00441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441C46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STATUT</w:t>
      </w:r>
    </w:p>
    <w:p w14:paraId="7070AB39" w14:textId="77777777" w:rsidR="00441C46" w:rsidRPr="00441C46" w:rsidRDefault="00441C46" w:rsidP="00441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441C46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ZESPOŁU SZKÓŁ NR 1</w:t>
      </w:r>
    </w:p>
    <w:p w14:paraId="2D65911C" w14:textId="77777777" w:rsidR="00441C46" w:rsidRPr="00441C46" w:rsidRDefault="00441C46" w:rsidP="00441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441C46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IM. HENRYKA SIENKIEWICZA</w:t>
      </w:r>
    </w:p>
    <w:p w14:paraId="2C7CAC20" w14:textId="77777777" w:rsidR="00E11C1F" w:rsidRDefault="00441C46" w:rsidP="00441C46">
      <w:r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               </w:t>
      </w:r>
      <w:r w:rsidRPr="00441C46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W KOŁOBRZEGU</w:t>
      </w:r>
    </w:p>
    <w:p w14:paraId="45E41001" w14:textId="77777777" w:rsidR="00E11C1F" w:rsidRDefault="00E11C1F" w:rsidP="00E11C1F"/>
    <w:p w14:paraId="5946E209" w14:textId="77777777" w:rsidR="00441C46" w:rsidRDefault="00CE6C47" w:rsidP="00E11C1F">
      <w:r>
        <w:rPr>
          <w:b/>
          <w:noProof/>
          <w:sz w:val="56"/>
          <w:szCs w:val="56"/>
          <w:lang w:eastAsia="pl-PL"/>
        </w:rPr>
        <w:drawing>
          <wp:inline distT="0" distB="0" distL="0" distR="0" wp14:anchorId="729D5E39" wp14:editId="1A34A958">
            <wp:extent cx="5762625" cy="6505575"/>
            <wp:effectExtent l="0" t="0" r="9525" b="9525"/>
            <wp:docPr id="1" name="Obraz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4DC9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lastRenderedPageBreak/>
        <w:t xml:space="preserve">Podstawa prawna: </w:t>
      </w:r>
    </w:p>
    <w:p w14:paraId="1666DBAF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art. 98 ust. 1, 2 i 4, ustawy z dnia 14 grudnia 2016 r. - Prawo oświatowe (Dz. U. z 2019 r. poz. 1148 i 1078). </w:t>
      </w:r>
    </w:p>
    <w:p w14:paraId="03067CE1" w14:textId="77777777" w:rsidR="00E11C1F" w:rsidRPr="003B35B3" w:rsidRDefault="00441C46" w:rsidP="003B35B3">
      <w:pPr>
        <w:tabs>
          <w:tab w:val="left" w:pos="3075"/>
        </w:tabs>
        <w:rPr>
          <w:rFonts w:asciiTheme="majorHAnsi" w:hAnsiTheme="majorHAnsi"/>
          <w:b/>
        </w:rPr>
      </w:pPr>
      <w:r w:rsidRPr="003B35B3">
        <w:rPr>
          <w:rFonts w:asciiTheme="majorHAnsi" w:hAnsiTheme="majorHAnsi"/>
          <w:b/>
        </w:rPr>
        <w:t xml:space="preserve">ROZDZIAŁ 1 </w:t>
      </w:r>
      <w:r w:rsidR="003B35B3" w:rsidRPr="003B35B3">
        <w:rPr>
          <w:rFonts w:asciiTheme="majorHAnsi" w:hAnsiTheme="majorHAnsi"/>
          <w:b/>
        </w:rPr>
        <w:tab/>
      </w:r>
    </w:p>
    <w:p w14:paraId="2AF16EF9" w14:textId="77777777" w:rsidR="00E11C1F" w:rsidRPr="003B35B3" w:rsidRDefault="00E11C1F" w:rsidP="00E11C1F">
      <w:pPr>
        <w:rPr>
          <w:rFonts w:asciiTheme="majorHAnsi" w:hAnsiTheme="majorHAnsi"/>
          <w:b/>
        </w:rPr>
      </w:pPr>
      <w:r w:rsidRPr="003B35B3">
        <w:rPr>
          <w:rFonts w:asciiTheme="majorHAnsi" w:hAnsiTheme="majorHAnsi"/>
          <w:b/>
        </w:rPr>
        <w:t xml:space="preserve">Postanowienia ogólne </w:t>
      </w:r>
    </w:p>
    <w:p w14:paraId="0B3B18E2" w14:textId="77777777" w:rsidR="009830C3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 </w:t>
      </w:r>
    </w:p>
    <w:p w14:paraId="7536591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1. Zespó</w:t>
      </w:r>
      <w:r w:rsidR="009830C3" w:rsidRPr="003B35B3">
        <w:rPr>
          <w:rFonts w:asciiTheme="majorHAnsi" w:hAnsiTheme="majorHAnsi"/>
        </w:rPr>
        <w:t xml:space="preserve">ł Szkół Nr 1 im. Henryka Sieniewicza </w:t>
      </w:r>
      <w:r w:rsidRPr="003B35B3">
        <w:rPr>
          <w:rFonts w:asciiTheme="majorHAnsi" w:hAnsiTheme="majorHAnsi"/>
        </w:rPr>
        <w:t xml:space="preserve">, zwany dalej Zespołem, jest placówką publiczną i: </w:t>
      </w:r>
    </w:p>
    <w:p w14:paraId="410489AB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1) prowadzi bezpłatne nauczanie i wychowanie w zakresie co najmniej podstawy programowej kształcenia ogólnego i zawodowego; </w:t>
      </w:r>
    </w:p>
    <w:p w14:paraId="66223584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2) przeprowadza rekrutację w oparciu o zasadę powszechnej dostępności; </w:t>
      </w:r>
    </w:p>
    <w:p w14:paraId="496C0555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3) zatrudnia nauczycieli posiadających kwalifikacje określone w odrębnych przepisach; </w:t>
      </w:r>
    </w:p>
    <w:p w14:paraId="50157BCC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4) realizuje programy nauczania uwzględniające podstawę programową kształcenia, realizuje ustalone przez Ministra Oświaty zasady oceniania, klasyfikowania i promowania uczniów oraz przeprowadzania egzaminów</w:t>
      </w:r>
      <w:r w:rsidR="008E2203" w:rsidRPr="003B35B3">
        <w:rPr>
          <w:rFonts w:asciiTheme="majorHAnsi" w:hAnsiTheme="majorHAnsi"/>
        </w:rPr>
        <w:t>.</w:t>
      </w:r>
      <w:r w:rsidRPr="003B35B3">
        <w:rPr>
          <w:rFonts w:asciiTheme="majorHAnsi" w:hAnsiTheme="majorHAnsi"/>
        </w:rPr>
        <w:t xml:space="preserve"> </w:t>
      </w:r>
    </w:p>
    <w:p w14:paraId="633B2CDB" w14:textId="77777777" w:rsidR="00E11C1F" w:rsidRPr="003B35B3" w:rsidRDefault="009830C3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2. Zespół Szkół Nr 1 im. Henryka Sieniewicza</w:t>
      </w:r>
      <w:r w:rsidR="00E11C1F" w:rsidRPr="003B35B3">
        <w:rPr>
          <w:rFonts w:asciiTheme="majorHAnsi" w:hAnsiTheme="majorHAnsi"/>
        </w:rPr>
        <w:t xml:space="preserve"> ma siedzibę w Koło</w:t>
      </w:r>
      <w:r w:rsidRPr="003B35B3">
        <w:rPr>
          <w:rFonts w:asciiTheme="majorHAnsi" w:hAnsiTheme="majorHAnsi"/>
        </w:rPr>
        <w:t>brzegu 78-100, ul. 1 Maja 47</w:t>
      </w:r>
      <w:r w:rsidR="00E11C1F" w:rsidRPr="003B35B3">
        <w:rPr>
          <w:rFonts w:asciiTheme="majorHAnsi" w:hAnsiTheme="majorHAnsi"/>
        </w:rPr>
        <w:t xml:space="preserve">. </w:t>
      </w:r>
    </w:p>
    <w:p w14:paraId="7034AF0A" w14:textId="77777777" w:rsidR="00E11C1F" w:rsidRPr="003B35B3" w:rsidRDefault="009830C3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3. Zespół Szkół Nr 1 im. Henryka Sieniewicza</w:t>
      </w:r>
      <w:r w:rsidR="00E11C1F" w:rsidRPr="003B35B3">
        <w:rPr>
          <w:rFonts w:asciiTheme="majorHAnsi" w:hAnsiTheme="majorHAnsi"/>
        </w:rPr>
        <w:t xml:space="preserve"> jest jednostką budżetową. </w:t>
      </w:r>
    </w:p>
    <w:p w14:paraId="302BF889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4. Podstawą gospodarki finansowej Zespołu jest plan dochodów i wydatków. </w:t>
      </w:r>
    </w:p>
    <w:p w14:paraId="21EA7ACF" w14:textId="77777777" w:rsidR="00F32E57" w:rsidRPr="003B35B3" w:rsidRDefault="00F32E57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5.</w:t>
      </w:r>
      <w:r w:rsidR="00E11C1F" w:rsidRPr="003B35B3">
        <w:rPr>
          <w:rFonts w:asciiTheme="majorHAnsi" w:hAnsiTheme="majorHAnsi"/>
        </w:rPr>
        <w:t xml:space="preserve"> Dla realizacji zadań Zespół prowadzi internat i bibliotekę. Funkcjonowanie w/w regulują odrębne dokumenty. </w:t>
      </w:r>
    </w:p>
    <w:p w14:paraId="3B762546" w14:textId="77777777" w:rsidR="00E11C1F" w:rsidRPr="003B35B3" w:rsidRDefault="00F32E57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6.</w:t>
      </w:r>
      <w:r w:rsidR="00E11C1F" w:rsidRPr="003B35B3">
        <w:rPr>
          <w:rFonts w:asciiTheme="majorHAnsi" w:hAnsiTheme="majorHAnsi"/>
        </w:rPr>
        <w:t xml:space="preserve"> </w:t>
      </w:r>
      <w:r w:rsidRPr="003B35B3">
        <w:rPr>
          <w:rFonts w:asciiTheme="majorHAnsi" w:hAnsiTheme="majorHAnsi"/>
        </w:rPr>
        <w:t>Zespół nosi imię Henryka Sienkiewicza.</w:t>
      </w:r>
    </w:p>
    <w:p w14:paraId="3E80D29C" w14:textId="77777777" w:rsidR="00E11C1F" w:rsidRPr="003B35B3" w:rsidRDefault="00F32E57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7. </w:t>
      </w:r>
      <w:r w:rsidR="00E11C1F" w:rsidRPr="003B35B3">
        <w:rPr>
          <w:rFonts w:asciiTheme="majorHAnsi" w:hAnsiTheme="majorHAnsi"/>
        </w:rPr>
        <w:t>Pełna nazwa brzmi:</w:t>
      </w:r>
      <w:r w:rsidRPr="003B35B3">
        <w:rPr>
          <w:rFonts w:asciiTheme="majorHAnsi" w:hAnsiTheme="majorHAnsi"/>
        </w:rPr>
        <w:t xml:space="preserve"> Zespół Szkół Nr 1 im. Henryka Sieniewicza w Kołobrzegu</w:t>
      </w:r>
      <w:r w:rsidR="000A461E" w:rsidRPr="003B35B3">
        <w:rPr>
          <w:rFonts w:asciiTheme="majorHAnsi" w:hAnsiTheme="majorHAnsi"/>
        </w:rPr>
        <w:t>.</w:t>
      </w:r>
    </w:p>
    <w:p w14:paraId="6F1C7EE4" w14:textId="77777777" w:rsidR="00E11C1F" w:rsidRPr="003B35B3" w:rsidRDefault="00E11C1F" w:rsidP="00E11C1F">
      <w:pPr>
        <w:rPr>
          <w:rFonts w:asciiTheme="majorHAnsi" w:hAnsiTheme="majorHAnsi"/>
        </w:rPr>
      </w:pPr>
    </w:p>
    <w:p w14:paraId="333CD0F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§2 </w:t>
      </w:r>
    </w:p>
    <w:p w14:paraId="3F294901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W skład Zespołu wchodzą następujące szkoły: </w:t>
      </w:r>
    </w:p>
    <w:p w14:paraId="2DE28AD3" w14:textId="77777777" w:rsidR="00A735BB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1) </w:t>
      </w:r>
      <w:r w:rsidR="00A735BB" w:rsidRPr="003B35B3">
        <w:rPr>
          <w:rFonts w:asciiTheme="majorHAnsi" w:hAnsiTheme="majorHAnsi"/>
        </w:rPr>
        <w:t>II Liceum Ogólnokształcące</w:t>
      </w:r>
      <w:r w:rsidR="008E2203" w:rsidRPr="003B35B3">
        <w:rPr>
          <w:rFonts w:asciiTheme="majorHAnsi" w:hAnsiTheme="majorHAnsi"/>
        </w:rPr>
        <w:t>;</w:t>
      </w:r>
      <w:r w:rsidR="00A735BB" w:rsidRPr="003B35B3">
        <w:rPr>
          <w:rFonts w:asciiTheme="majorHAnsi" w:hAnsiTheme="majorHAnsi"/>
        </w:rPr>
        <w:t xml:space="preserve"> </w:t>
      </w:r>
    </w:p>
    <w:p w14:paraId="66F483DC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2) </w:t>
      </w:r>
      <w:r w:rsidR="008E2203" w:rsidRPr="003B35B3">
        <w:rPr>
          <w:rFonts w:asciiTheme="majorHAnsi" w:hAnsiTheme="majorHAnsi"/>
        </w:rPr>
        <w:t>Technikum Zawodowe Nr 2 kształcące w zawodzie technik informatyk numer 351203.</w:t>
      </w:r>
    </w:p>
    <w:p w14:paraId="4D738C8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2. Szkoły</w:t>
      </w:r>
      <w:r w:rsidR="008E2203" w:rsidRPr="003B35B3">
        <w:rPr>
          <w:rFonts w:asciiTheme="majorHAnsi" w:hAnsiTheme="majorHAnsi"/>
        </w:rPr>
        <w:t>, o których mowa w ust.1 pkt 1-2</w:t>
      </w:r>
      <w:r w:rsidRPr="003B35B3">
        <w:rPr>
          <w:rFonts w:asciiTheme="majorHAnsi" w:hAnsiTheme="majorHAnsi"/>
        </w:rPr>
        <w:t xml:space="preserve"> kształcą młodzież zgodnie z ramowymi planami nauczania, o których mowa w odrębnych przepisach. </w:t>
      </w:r>
    </w:p>
    <w:p w14:paraId="64E1F4D2" w14:textId="77777777" w:rsidR="00E11C1F" w:rsidRPr="003B35B3" w:rsidRDefault="008E2203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3</w:t>
      </w:r>
      <w:r w:rsidR="00D03F94" w:rsidRPr="003B35B3">
        <w:rPr>
          <w:rFonts w:asciiTheme="majorHAnsi" w:hAnsiTheme="majorHAnsi"/>
        </w:rPr>
        <w:t xml:space="preserve">. </w:t>
      </w:r>
      <w:r w:rsidR="00E11C1F" w:rsidRPr="003B35B3">
        <w:rPr>
          <w:rFonts w:asciiTheme="majorHAnsi" w:hAnsiTheme="majorHAnsi"/>
        </w:rPr>
        <w:t xml:space="preserve">Budynki oraz teren szkoły objęty jest nadzorem kamer CCTV. Celem monitoringu jest zapewnienie bezpiecznych warunków nauki, wychowania i opieki. Wywieszono odpowiednie informacje, że obiekt jest monitorowany. </w:t>
      </w:r>
    </w:p>
    <w:p w14:paraId="4B7A12D3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lastRenderedPageBreak/>
        <w:t xml:space="preserve">§3 </w:t>
      </w:r>
    </w:p>
    <w:p w14:paraId="25311021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Organem prowadzącym szkołę</w:t>
      </w:r>
      <w:r w:rsidR="00625642">
        <w:rPr>
          <w:rFonts w:asciiTheme="majorHAnsi" w:hAnsiTheme="majorHAnsi"/>
        </w:rPr>
        <w:t xml:space="preserve"> </w:t>
      </w:r>
      <w:r w:rsidRPr="003B35B3">
        <w:rPr>
          <w:rFonts w:asciiTheme="majorHAnsi" w:hAnsiTheme="majorHAnsi"/>
        </w:rPr>
        <w:t xml:space="preserve"> jest Powiat Kołobrzeski. Siedzibą Powiatu Kołobrzeskiego jest budynek przy Placu Ratuszowym 1 w Kołobrzegu. </w:t>
      </w:r>
    </w:p>
    <w:p w14:paraId="664495E8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§4 </w:t>
      </w:r>
    </w:p>
    <w:p w14:paraId="7037CFE7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Organem sprawującym nadzór pedagogiczny jest Zachodniopomorski Kurator Oświaty zaś nadzór administracyjny i finansowy Starosta Powiatu Kołobrzeskiego. </w:t>
      </w:r>
    </w:p>
    <w:p w14:paraId="282FBCF7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§5. </w:t>
      </w:r>
    </w:p>
    <w:p w14:paraId="4A7126DF" w14:textId="77777777" w:rsidR="00E11C1F" w:rsidRPr="003B35B3" w:rsidRDefault="00D03F94" w:rsidP="00D03F94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</w:t>
      </w:r>
      <w:r w:rsidR="00E11C1F" w:rsidRPr="003B35B3">
        <w:rPr>
          <w:rFonts w:asciiTheme="majorHAnsi" w:hAnsiTheme="majorHAnsi"/>
        </w:rPr>
        <w:t>Cykl kształcenia w szk</w:t>
      </w:r>
      <w:r w:rsidRPr="003B35B3">
        <w:rPr>
          <w:rFonts w:asciiTheme="majorHAnsi" w:hAnsiTheme="majorHAnsi"/>
        </w:rPr>
        <w:t>ole</w:t>
      </w:r>
      <w:r w:rsidR="00E11C1F" w:rsidRPr="003B35B3">
        <w:rPr>
          <w:rFonts w:asciiTheme="majorHAnsi" w:hAnsiTheme="majorHAnsi"/>
        </w:rPr>
        <w:t xml:space="preserve"> na podbudowie gimnazjum, o k</w:t>
      </w:r>
      <w:r w:rsidRPr="003B35B3">
        <w:rPr>
          <w:rFonts w:asciiTheme="majorHAnsi" w:hAnsiTheme="majorHAnsi"/>
        </w:rPr>
        <w:t>tórej mowa w §2 ust.1 pkt 1 trwa 3</w:t>
      </w:r>
      <w:r w:rsidR="00E11C1F" w:rsidRPr="003B35B3">
        <w:rPr>
          <w:rFonts w:asciiTheme="majorHAnsi" w:hAnsiTheme="majorHAnsi"/>
        </w:rPr>
        <w:t xml:space="preserve"> lata zaś na</w:t>
      </w:r>
      <w:r w:rsidRPr="003B35B3">
        <w:rPr>
          <w:rFonts w:asciiTheme="majorHAnsi" w:hAnsiTheme="majorHAnsi"/>
        </w:rPr>
        <w:t xml:space="preserve"> podbudowie szkoły podstawowej 4</w:t>
      </w:r>
      <w:r w:rsidR="00E11C1F" w:rsidRPr="003B35B3">
        <w:rPr>
          <w:rFonts w:asciiTheme="majorHAnsi" w:hAnsiTheme="majorHAnsi"/>
        </w:rPr>
        <w:t xml:space="preserve"> lat</w:t>
      </w:r>
      <w:r w:rsidRPr="003B35B3">
        <w:rPr>
          <w:rFonts w:asciiTheme="majorHAnsi" w:hAnsiTheme="majorHAnsi"/>
        </w:rPr>
        <w:t>a</w:t>
      </w:r>
      <w:r w:rsidR="00E11C1F" w:rsidRPr="003B35B3">
        <w:rPr>
          <w:rFonts w:asciiTheme="majorHAnsi" w:hAnsiTheme="majorHAnsi"/>
        </w:rPr>
        <w:t xml:space="preserve">. </w:t>
      </w:r>
    </w:p>
    <w:p w14:paraId="71ED1C5D" w14:textId="77777777" w:rsidR="00D03F94" w:rsidRPr="003B35B3" w:rsidRDefault="00D03F94" w:rsidP="00D03F94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Cykl kształcenia w szkole na podbudowie gimnazjum, o której mowa w §2 ust.1 pkt 2 trwa 4 lata zaś na podbudowie szkoły podstawowej 5lat. </w:t>
      </w:r>
    </w:p>
    <w:p w14:paraId="30661672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2. Absolwentom szkół, o k</w:t>
      </w:r>
      <w:r w:rsidR="00D03F94" w:rsidRPr="003B35B3">
        <w:rPr>
          <w:rFonts w:asciiTheme="majorHAnsi" w:hAnsiTheme="majorHAnsi"/>
        </w:rPr>
        <w:t>tórych mowa w §2 ust.1 pkt 1-2</w:t>
      </w:r>
      <w:r w:rsidRPr="003B35B3">
        <w:rPr>
          <w:rFonts w:asciiTheme="majorHAnsi" w:hAnsiTheme="majorHAnsi"/>
        </w:rPr>
        <w:t xml:space="preserve"> szkoła wystawia świadectwo ukończenia szkoły. </w:t>
      </w:r>
    </w:p>
    <w:p w14:paraId="5777D43A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3. Świadectwa dojrzałości </w:t>
      </w:r>
      <w:r w:rsidR="00D03F94" w:rsidRPr="003B35B3">
        <w:rPr>
          <w:rFonts w:asciiTheme="majorHAnsi" w:hAnsiTheme="majorHAnsi"/>
        </w:rPr>
        <w:t>,</w:t>
      </w:r>
      <w:r w:rsidRPr="003B35B3">
        <w:rPr>
          <w:rFonts w:asciiTheme="majorHAnsi" w:hAnsiTheme="majorHAnsi"/>
        </w:rPr>
        <w:t xml:space="preserve">a także potwierdzające kwalifikację w zawodzie oraz dyplomy potwierdzające kwalifikacje zawodowe wydaje Okręgowa Komisja Egzaminacyjna w Poznaniu. </w:t>
      </w:r>
    </w:p>
    <w:p w14:paraId="2B15937B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§6 </w:t>
      </w:r>
    </w:p>
    <w:p w14:paraId="75C7AA6D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Zespół jest jednostką budżetową. </w:t>
      </w:r>
    </w:p>
    <w:p w14:paraId="07E2022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Statutowa działalność Zespołu jest finansowana przez organ prowadzący. </w:t>
      </w:r>
    </w:p>
    <w:p w14:paraId="04792AAC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3. Zespół prowadzi gospodarkę finansową zgodnie z odrębnymi przepisami. </w:t>
      </w:r>
    </w:p>
    <w:p w14:paraId="3766CB2C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4. W Zespole prowadzona jest obsługa finansowo-księgowa. </w:t>
      </w:r>
    </w:p>
    <w:p w14:paraId="7D8D23C8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§7 </w:t>
      </w:r>
    </w:p>
    <w:p w14:paraId="2AA2B6D4" w14:textId="77777777" w:rsidR="00E11C1F" w:rsidRPr="003B35B3" w:rsidRDefault="000A461E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1</w:t>
      </w:r>
      <w:r w:rsidR="00A855D2" w:rsidRPr="003B35B3">
        <w:rPr>
          <w:rFonts w:asciiTheme="majorHAnsi" w:hAnsiTheme="majorHAnsi"/>
        </w:rPr>
        <w:t xml:space="preserve">. </w:t>
      </w:r>
      <w:r w:rsidR="00E11C1F" w:rsidRPr="003B35B3">
        <w:rPr>
          <w:rFonts w:asciiTheme="majorHAnsi" w:hAnsiTheme="majorHAnsi"/>
        </w:rPr>
        <w:t xml:space="preserve">Zespół Szkół posiada własny sztandar oraz logo. </w:t>
      </w:r>
    </w:p>
    <w:p w14:paraId="3F4CB091" w14:textId="77777777" w:rsidR="00E11C1F" w:rsidRPr="003B35B3" w:rsidRDefault="000A461E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2</w:t>
      </w:r>
      <w:r w:rsidR="00E11C1F" w:rsidRPr="003B35B3">
        <w:rPr>
          <w:rFonts w:asciiTheme="majorHAnsi" w:hAnsiTheme="majorHAnsi"/>
        </w:rPr>
        <w:t>.</w:t>
      </w:r>
      <w:r w:rsidRPr="003B35B3">
        <w:rPr>
          <w:rFonts w:asciiTheme="majorHAnsi" w:hAnsiTheme="majorHAnsi"/>
        </w:rPr>
        <w:t xml:space="preserve"> </w:t>
      </w:r>
      <w:r w:rsidR="00E11C1F" w:rsidRPr="003B35B3">
        <w:rPr>
          <w:rFonts w:asciiTheme="majorHAnsi" w:hAnsiTheme="majorHAnsi"/>
        </w:rPr>
        <w:t xml:space="preserve">Poczet sztandarowy bierze udział we wszystkich ważnych uroczystościach szkolnych, pozaszkolnych organizowanych przez władze państwowe i samorządowe. </w:t>
      </w:r>
    </w:p>
    <w:p w14:paraId="7C1E847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§8 </w:t>
      </w:r>
    </w:p>
    <w:p w14:paraId="39CBADC1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1.Szkoły wchodzące w skład Zespołu posiadają odrębne statuty dla poszczególnych typów szkół. </w:t>
      </w:r>
    </w:p>
    <w:p w14:paraId="55D5A2B3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Postanowienia zawarte w statutach szkół wchodzących w skład Zespołu zachowują moc, o ile nie są one sprzeczne z niniejszym statutem. </w:t>
      </w:r>
    </w:p>
    <w:p w14:paraId="7FCF81D8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3. Statuty poszczególnych szkół wchodzących w skład Zespołu podlegają przepisom ustawy o systemie oświaty i przepisom ustawy Prawo Oświatowe. </w:t>
      </w:r>
    </w:p>
    <w:p w14:paraId="56B52CFC" w14:textId="77777777" w:rsidR="00441C46" w:rsidRPr="003B35B3" w:rsidRDefault="00441C46" w:rsidP="00E11C1F">
      <w:pPr>
        <w:rPr>
          <w:rFonts w:asciiTheme="majorHAnsi" w:hAnsiTheme="majorHAnsi"/>
        </w:rPr>
      </w:pPr>
    </w:p>
    <w:p w14:paraId="7F8BA093" w14:textId="77777777" w:rsidR="003B35B3" w:rsidRDefault="003B35B3" w:rsidP="00E11C1F">
      <w:pPr>
        <w:rPr>
          <w:rFonts w:asciiTheme="majorHAnsi" w:hAnsiTheme="majorHAnsi"/>
        </w:rPr>
      </w:pPr>
    </w:p>
    <w:p w14:paraId="2A9C3039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lastRenderedPageBreak/>
        <w:t xml:space="preserve">§9 </w:t>
      </w:r>
    </w:p>
    <w:p w14:paraId="44F2C842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Dyrektor Zespołu jest dyrektorem wszystkich szkół wchodzących w skład Zespołu. </w:t>
      </w:r>
    </w:p>
    <w:p w14:paraId="30F965BE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W Zespole powołano inne stanowiska kierownicze: </w:t>
      </w:r>
    </w:p>
    <w:p w14:paraId="6AC0F4BA" w14:textId="77777777" w:rsidR="00E11C1F" w:rsidRPr="003B35B3" w:rsidRDefault="00A855D2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1) wicedyrektor ds. dydaktycznych</w:t>
      </w:r>
      <w:r w:rsidR="00E11C1F" w:rsidRPr="003B35B3">
        <w:rPr>
          <w:rFonts w:asciiTheme="majorHAnsi" w:hAnsiTheme="majorHAnsi"/>
        </w:rPr>
        <w:t xml:space="preserve">, </w:t>
      </w:r>
    </w:p>
    <w:p w14:paraId="0779611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2) wicedyrektor ds.</w:t>
      </w:r>
      <w:r w:rsidR="00A855D2" w:rsidRPr="003B35B3">
        <w:rPr>
          <w:rFonts w:asciiTheme="majorHAnsi" w:hAnsiTheme="majorHAnsi"/>
        </w:rPr>
        <w:t xml:space="preserve"> wychowawczych</w:t>
      </w:r>
      <w:r w:rsidRPr="003B35B3">
        <w:rPr>
          <w:rFonts w:asciiTheme="majorHAnsi" w:hAnsiTheme="majorHAnsi"/>
        </w:rPr>
        <w:t xml:space="preserve">, </w:t>
      </w:r>
    </w:p>
    <w:p w14:paraId="568E307A" w14:textId="77777777" w:rsidR="00E11C1F" w:rsidRPr="003B35B3" w:rsidRDefault="00A855D2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3) kierownik internatu.</w:t>
      </w:r>
      <w:r w:rsidR="00E11C1F" w:rsidRPr="003B35B3">
        <w:rPr>
          <w:rFonts w:asciiTheme="majorHAnsi" w:hAnsiTheme="majorHAnsi"/>
        </w:rPr>
        <w:t xml:space="preserve"> </w:t>
      </w:r>
    </w:p>
    <w:p w14:paraId="27E6ADF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3.Kompetencje kierownictwa Zespołu określają statuty szkół wchodzących w skład Zespołu. </w:t>
      </w:r>
    </w:p>
    <w:p w14:paraId="57AC709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§10 </w:t>
      </w:r>
    </w:p>
    <w:p w14:paraId="0D680981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W Zespole działa połączona Rada Pedagogiczna Zespołu. </w:t>
      </w:r>
    </w:p>
    <w:p w14:paraId="6B4159A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Rada Pedagogiczna Zespołu jedna dla wszystkich szkół wykonuje swoje kompetencje dla wszystkich szkół wchodzących w skład Zespołu, skupiająca wszystkich pracowników pedagogicznych zatrudnionych w Zespole. </w:t>
      </w:r>
    </w:p>
    <w:p w14:paraId="45183F11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§11 </w:t>
      </w:r>
    </w:p>
    <w:p w14:paraId="4E385767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W Zespole działa połączona Rada Rodziców Zespołu, w skład której wchodzą przedstawiciele rad oddziałowych szkół wchodzących w skład Zespołu. </w:t>
      </w:r>
    </w:p>
    <w:p w14:paraId="627DD74B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Rada Rodziców Zespołu wykonuje swoje kompetencje dla wszystkich szkół wchodzących w skład Zespołu. </w:t>
      </w:r>
    </w:p>
    <w:p w14:paraId="10B94006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§12 </w:t>
      </w:r>
    </w:p>
    <w:p w14:paraId="2DD9EF9C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W Zespole działa Samorząd Uczniowski reprezentujący wszystkich uczniów szkoły. </w:t>
      </w:r>
    </w:p>
    <w:p w14:paraId="1CCA0DD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Samorząd uczniowski Zespołu wykonuje kompetencje dla wszystkich szkół wchodzących w skład Zespołu. </w:t>
      </w:r>
    </w:p>
    <w:p w14:paraId="0E80ABBF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§13 </w:t>
      </w:r>
    </w:p>
    <w:p w14:paraId="7949874A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1. Działające w Zespole organy wzajemnie się informują o podstawowych kierunkach planowanej i prowadzonej działalności. </w:t>
      </w:r>
    </w:p>
    <w:p w14:paraId="14D817F9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Uchwały podejmowane przez organy działające w Zespole nie mogą być sprzeczne z przepisami prawa oraz Statutem Zespołu. </w:t>
      </w:r>
    </w:p>
    <w:p w14:paraId="411C692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3. Sposób postępowania w sprawie wstrzymania uchwał Rady Pedagogicznej określają odrębne przepisy. </w:t>
      </w:r>
    </w:p>
    <w:p w14:paraId="79F9B6E8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4. Prowadzenie mediacji w sprawach spornych między działającymi w Zespole organami oraz podejmowanie ostatecznych rozstrzygnięć w tego rodzaju sprawach należy do Dyrektora, a w szczególności: </w:t>
      </w:r>
    </w:p>
    <w:p w14:paraId="7BEACAA7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1) rozstrzyganie spraw spornych wśród członków Rady Pedagogicznej; </w:t>
      </w:r>
    </w:p>
    <w:p w14:paraId="796D69EB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lastRenderedPageBreak/>
        <w:t xml:space="preserve">2) przyjmowanie wniosków i badanie skarg dotyczących nauczycieli i pracowników niepedagogicznych; </w:t>
      </w:r>
    </w:p>
    <w:p w14:paraId="758542F2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3) negocjowanie w sytuacjach konfliktowych pomiędzy nauczycielem a rodzicem (prawnym opiekunem); </w:t>
      </w:r>
    </w:p>
    <w:p w14:paraId="14663162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4) wydawanie zaleceń wszystkim statutowym organom; </w:t>
      </w:r>
    </w:p>
    <w:p w14:paraId="2F812CA2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5) wstrzymywanie uchwał tych organów niezgodnych z prawem oświatowym. </w:t>
      </w:r>
    </w:p>
    <w:p w14:paraId="099A06E4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§14 </w:t>
      </w:r>
    </w:p>
    <w:p w14:paraId="7507099B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Pracownicy pedagogiczni i niepedagogiczni szkół są pracownikami Zespołu. </w:t>
      </w:r>
    </w:p>
    <w:p w14:paraId="2A0862AA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§15 </w:t>
      </w:r>
    </w:p>
    <w:p w14:paraId="1EBDE834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Zespół używa pieczęci urzędowej zgodnie z odrębnymi przepisa</w:t>
      </w:r>
      <w:r w:rsidR="00A855D2" w:rsidRPr="003B35B3">
        <w:rPr>
          <w:rFonts w:asciiTheme="majorHAnsi" w:hAnsiTheme="majorHAnsi"/>
        </w:rPr>
        <w:t xml:space="preserve">mi. </w:t>
      </w:r>
      <w:r w:rsidRPr="003B35B3">
        <w:rPr>
          <w:rFonts w:asciiTheme="majorHAnsi" w:hAnsiTheme="majorHAnsi"/>
        </w:rPr>
        <w:t xml:space="preserve"> </w:t>
      </w:r>
    </w:p>
    <w:p w14:paraId="7681E19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§16 </w:t>
      </w:r>
    </w:p>
    <w:p w14:paraId="6FB746DF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Zespół i szkoły go tworzące prowadzą i przechowują dokumentację zgodnie z odrębnymi przepisami. </w:t>
      </w:r>
    </w:p>
    <w:p w14:paraId="6526D910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§17 </w:t>
      </w:r>
    </w:p>
    <w:p w14:paraId="1E6224FD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Zmiany niniejszego Statutu Zespołu określa ustawa o samorządzie powiatowym. </w:t>
      </w:r>
    </w:p>
    <w:p w14:paraId="3631C026" w14:textId="77777777" w:rsidR="00E11C1F" w:rsidRPr="003B35B3" w:rsidRDefault="00E11C1F" w:rsidP="00E11C1F">
      <w:pPr>
        <w:rPr>
          <w:rFonts w:asciiTheme="majorHAnsi" w:hAnsiTheme="majorHAnsi"/>
          <w:b/>
        </w:rPr>
      </w:pPr>
      <w:r w:rsidRPr="003B35B3">
        <w:rPr>
          <w:rFonts w:asciiTheme="majorHAnsi" w:hAnsiTheme="majorHAnsi"/>
          <w:b/>
        </w:rPr>
        <w:t xml:space="preserve">ROZDZIAŁ 2 </w:t>
      </w:r>
    </w:p>
    <w:p w14:paraId="2DA53B29" w14:textId="77777777" w:rsidR="00E11C1F" w:rsidRPr="003B35B3" w:rsidRDefault="00441C46" w:rsidP="00E11C1F">
      <w:pPr>
        <w:rPr>
          <w:rFonts w:asciiTheme="majorHAnsi" w:hAnsiTheme="majorHAnsi"/>
          <w:b/>
        </w:rPr>
      </w:pPr>
      <w:r w:rsidRPr="003B35B3">
        <w:rPr>
          <w:rFonts w:asciiTheme="majorHAnsi" w:hAnsiTheme="majorHAnsi"/>
          <w:b/>
        </w:rPr>
        <w:t xml:space="preserve">Postanowienia końcowe </w:t>
      </w:r>
    </w:p>
    <w:p w14:paraId="36DB6711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§ 18. </w:t>
      </w:r>
    </w:p>
    <w:p w14:paraId="1A0DC27B" w14:textId="77777777" w:rsidR="00E11C1F" w:rsidRPr="003B35B3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>1. Traci moc statut</w:t>
      </w:r>
      <w:r w:rsidR="00E711B0" w:rsidRPr="003B35B3">
        <w:rPr>
          <w:rFonts w:asciiTheme="majorHAnsi" w:hAnsiTheme="majorHAnsi"/>
        </w:rPr>
        <w:t xml:space="preserve"> Zespół Szkół Nr 1 im. Henryka Sieniewicza</w:t>
      </w:r>
      <w:r w:rsidRPr="003B35B3">
        <w:rPr>
          <w:rFonts w:asciiTheme="majorHAnsi" w:hAnsiTheme="majorHAnsi"/>
        </w:rPr>
        <w:t xml:space="preserve"> w Kołobrzegu przyjęty Uchwałą Rady Pedagogicznej</w:t>
      </w:r>
      <w:r w:rsidR="00E711B0" w:rsidRPr="003B35B3">
        <w:rPr>
          <w:rFonts w:asciiTheme="majorHAnsi" w:hAnsiTheme="majorHAnsi"/>
        </w:rPr>
        <w:t xml:space="preserve"> Zespół Szkół Nr 1 im. Henryka Sieniewicza</w:t>
      </w:r>
      <w:r w:rsidRPr="003B35B3">
        <w:rPr>
          <w:rFonts w:asciiTheme="majorHAnsi" w:hAnsiTheme="majorHAnsi"/>
        </w:rPr>
        <w:t xml:space="preserve"> </w:t>
      </w:r>
      <w:r w:rsidR="00E711B0" w:rsidRPr="003B35B3">
        <w:rPr>
          <w:rFonts w:asciiTheme="majorHAnsi" w:hAnsiTheme="majorHAnsi"/>
        </w:rPr>
        <w:t>w K</w:t>
      </w:r>
      <w:r w:rsidRPr="003B35B3">
        <w:rPr>
          <w:rFonts w:asciiTheme="majorHAnsi" w:hAnsiTheme="majorHAnsi"/>
        </w:rPr>
        <w:t>ołobr</w:t>
      </w:r>
      <w:r w:rsidR="00E711B0" w:rsidRPr="003B35B3">
        <w:rPr>
          <w:rFonts w:asciiTheme="majorHAnsi" w:hAnsiTheme="majorHAnsi"/>
        </w:rPr>
        <w:t>zegu z dnia 26 października 2017</w:t>
      </w:r>
      <w:r w:rsidRPr="003B35B3">
        <w:rPr>
          <w:rFonts w:asciiTheme="majorHAnsi" w:hAnsiTheme="majorHAnsi"/>
        </w:rPr>
        <w:t xml:space="preserve"> r. w sprawie zmian w statucie Szkoły. </w:t>
      </w:r>
    </w:p>
    <w:p w14:paraId="1CEAB137" w14:textId="0C04B377" w:rsidR="00CA7AD8" w:rsidRDefault="00E11C1F" w:rsidP="00E11C1F">
      <w:pPr>
        <w:rPr>
          <w:rFonts w:asciiTheme="majorHAnsi" w:hAnsiTheme="majorHAnsi"/>
        </w:rPr>
      </w:pPr>
      <w:r w:rsidRPr="003B35B3">
        <w:rPr>
          <w:rFonts w:asciiTheme="majorHAnsi" w:hAnsiTheme="majorHAnsi"/>
        </w:rPr>
        <w:t xml:space="preserve">2. </w:t>
      </w:r>
      <w:r w:rsidR="00A855D2" w:rsidRPr="003B35B3">
        <w:rPr>
          <w:rFonts w:asciiTheme="majorHAnsi" w:hAnsiTheme="majorHAnsi"/>
        </w:rPr>
        <w:t>Statut wchodzi w życie z dniem 28 listopada 2019 – uchwałą  Rady Pedagogicznej z dnia 28.11</w:t>
      </w:r>
      <w:r w:rsidRPr="003B35B3">
        <w:rPr>
          <w:rFonts w:asciiTheme="majorHAnsi" w:hAnsiTheme="majorHAnsi"/>
        </w:rPr>
        <w:t>.2019</w:t>
      </w:r>
      <w:r w:rsidR="00A855D2" w:rsidRPr="003B35B3">
        <w:rPr>
          <w:rFonts w:asciiTheme="majorHAnsi" w:hAnsiTheme="majorHAnsi"/>
        </w:rPr>
        <w:t>.</w:t>
      </w:r>
    </w:p>
    <w:p w14:paraId="730F99CB" w14:textId="77777777" w:rsidR="009D4FE2" w:rsidRDefault="009D4FE2" w:rsidP="009D4FE2">
      <w:pPr>
        <w:tabs>
          <w:tab w:val="left" w:pos="6390"/>
        </w:tabs>
        <w:rPr>
          <w:rFonts w:asciiTheme="majorHAnsi" w:hAnsiTheme="majorHAnsi"/>
        </w:rPr>
      </w:pPr>
    </w:p>
    <w:p w14:paraId="3488B509" w14:textId="1D19E523" w:rsidR="009D4FE2" w:rsidRDefault="009D4FE2" w:rsidP="009D4FE2">
      <w:pPr>
        <w:tabs>
          <w:tab w:val="left" w:pos="639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Katarzyna Karaźniewicz-Deczyńska</w:t>
      </w:r>
    </w:p>
    <w:p w14:paraId="057837BA" w14:textId="1B09D714" w:rsidR="009D4FE2" w:rsidRPr="009D4FE2" w:rsidRDefault="009D4FE2" w:rsidP="009D4FE2">
      <w:pPr>
        <w:tabs>
          <w:tab w:val="left" w:pos="639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Dyrektor szkoły.</w:t>
      </w:r>
    </w:p>
    <w:sectPr w:rsidR="009D4FE2" w:rsidRPr="009D4F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FBAF4" w14:textId="77777777" w:rsidR="00AE47B3" w:rsidRDefault="00AE47B3" w:rsidP="00625642">
      <w:pPr>
        <w:spacing w:after="0" w:line="240" w:lineRule="auto"/>
      </w:pPr>
      <w:r>
        <w:separator/>
      </w:r>
    </w:p>
  </w:endnote>
  <w:endnote w:type="continuationSeparator" w:id="0">
    <w:p w14:paraId="1224085E" w14:textId="77777777" w:rsidR="00AE47B3" w:rsidRDefault="00AE47B3" w:rsidP="0062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6295666"/>
      <w:docPartObj>
        <w:docPartGallery w:val="Page Numbers (Bottom of Page)"/>
        <w:docPartUnique/>
      </w:docPartObj>
    </w:sdtPr>
    <w:sdtEndPr/>
    <w:sdtContent>
      <w:p w14:paraId="6DD1AE7B" w14:textId="77777777" w:rsidR="00625642" w:rsidRDefault="00625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01F9A53" w14:textId="77777777" w:rsidR="00625642" w:rsidRDefault="00625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169EB" w14:textId="77777777" w:rsidR="00AE47B3" w:rsidRDefault="00AE47B3" w:rsidP="00625642">
      <w:pPr>
        <w:spacing w:after="0" w:line="240" w:lineRule="auto"/>
      </w:pPr>
      <w:r>
        <w:separator/>
      </w:r>
    </w:p>
  </w:footnote>
  <w:footnote w:type="continuationSeparator" w:id="0">
    <w:p w14:paraId="1E6A5CD1" w14:textId="77777777" w:rsidR="00AE47B3" w:rsidRDefault="00AE47B3" w:rsidP="0062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A24009"/>
    <w:multiLevelType w:val="hybridMultilevel"/>
    <w:tmpl w:val="C1EECF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72120E"/>
    <w:multiLevelType w:val="hybridMultilevel"/>
    <w:tmpl w:val="FD3FDE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134D7C"/>
    <w:multiLevelType w:val="hybridMultilevel"/>
    <w:tmpl w:val="89562BF6"/>
    <w:lvl w:ilvl="0" w:tplc="D5D013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4F"/>
    <w:rsid w:val="000A461E"/>
    <w:rsid w:val="000B301A"/>
    <w:rsid w:val="001B34D9"/>
    <w:rsid w:val="003B35B3"/>
    <w:rsid w:val="00441C46"/>
    <w:rsid w:val="0057074F"/>
    <w:rsid w:val="00582B23"/>
    <w:rsid w:val="00625642"/>
    <w:rsid w:val="008E2203"/>
    <w:rsid w:val="009830C3"/>
    <w:rsid w:val="009D4FE2"/>
    <w:rsid w:val="00A735BB"/>
    <w:rsid w:val="00A855D2"/>
    <w:rsid w:val="00AE47B3"/>
    <w:rsid w:val="00B360BC"/>
    <w:rsid w:val="00CA7AD8"/>
    <w:rsid w:val="00CE6C47"/>
    <w:rsid w:val="00D03F94"/>
    <w:rsid w:val="00DC1FCB"/>
    <w:rsid w:val="00E11C1F"/>
    <w:rsid w:val="00E711B0"/>
    <w:rsid w:val="00F3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0224"/>
  <w15:docId w15:val="{F1AA1CFF-9801-4A9A-B007-6504B266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C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642"/>
  </w:style>
  <w:style w:type="paragraph" w:styleId="Stopka">
    <w:name w:val="footer"/>
    <w:basedOn w:val="Normalny"/>
    <w:link w:val="StopkaZnak"/>
    <w:uiPriority w:val="99"/>
    <w:unhideWhenUsed/>
    <w:rsid w:val="0062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6E88-9D07-4FB5-92DA-4492653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Karaźniewicz-Deczyńska</dc:creator>
  <cp:keywords/>
  <dc:description/>
  <cp:lastModifiedBy>Katarzyna Karaźniewicz-Deczyńska</cp:lastModifiedBy>
  <cp:revision>3</cp:revision>
  <dcterms:created xsi:type="dcterms:W3CDTF">2021-02-12T14:37:00Z</dcterms:created>
  <dcterms:modified xsi:type="dcterms:W3CDTF">2021-03-23T13:02:00Z</dcterms:modified>
</cp:coreProperties>
</file>